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6A" w:rsidRDefault="00BD461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57.75pt;margin-top:-36.55pt;width:536.8pt;height:76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">
            <v:textbox>
              <w:txbxContent>
                <w:p w:rsidR="00BD4613" w:rsidRPr="003B759D" w:rsidRDefault="00BD4613" w:rsidP="00BD4613">
                  <w:pPr>
                    <w:ind w:left="18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B759D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ΠΙΝΑΚΑΣ ΒΑΘΜΟΛΟΓΗΣΗΣ ΚΡΙΤΗΡΙΩΝ</w:t>
                  </w:r>
                </w:p>
                <w:p w:rsidR="00BD4613" w:rsidRPr="003B759D" w:rsidRDefault="00BD4613" w:rsidP="00BD4613">
                  <w:pPr>
                    <w:ind w:left="180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BD4613" w:rsidRPr="003B759D" w:rsidRDefault="00BD4613" w:rsidP="00BD4613">
                  <w:pPr>
                    <w:ind w:left="180"/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  <w:p w:rsidR="00BD4613" w:rsidRPr="00C40E03" w:rsidRDefault="00BD4613" w:rsidP="00BD4613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40E0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α) ΕΜΠΕΙΡΙΑ μέχρι και τη λήξη του διδακτικού έτους 2019-2020:  (17 μονάδες ανά μήνα εμπειρίας) </w:t>
                  </w:r>
                </w:p>
                <w:tbl>
                  <w:tblPr>
                    <w:tblW w:w="0" w:type="auto"/>
                    <w:tblInd w:w="6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61"/>
                    <w:gridCol w:w="620"/>
                    <w:gridCol w:w="640"/>
                    <w:gridCol w:w="638"/>
                    <w:gridCol w:w="639"/>
                    <w:gridCol w:w="639"/>
                    <w:gridCol w:w="638"/>
                    <w:gridCol w:w="639"/>
                    <w:gridCol w:w="639"/>
                    <w:gridCol w:w="639"/>
                    <w:gridCol w:w="627"/>
                    <w:gridCol w:w="588"/>
                  </w:tblGrid>
                  <w:tr w:rsidR="00BD4613" w:rsidTr="00C40E03">
                    <w:trPr>
                      <w:trHeight w:val="369"/>
                    </w:trPr>
                    <w:tc>
                      <w:tcPr>
                        <w:tcW w:w="961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Μήνες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40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38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38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27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88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...</w:t>
                        </w:r>
                      </w:p>
                    </w:tc>
                  </w:tr>
                  <w:tr w:rsidR="00BD4613" w:rsidTr="00C40E03">
                    <w:trPr>
                      <w:trHeight w:val="443"/>
                    </w:trPr>
                    <w:tc>
                      <w:tcPr>
                        <w:tcW w:w="961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Μονάδες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640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638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51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68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638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102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119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136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153</w:t>
                        </w:r>
                      </w:p>
                    </w:tc>
                    <w:tc>
                      <w:tcPr>
                        <w:tcW w:w="627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170</w:t>
                        </w:r>
                      </w:p>
                    </w:tc>
                    <w:tc>
                      <w:tcPr>
                        <w:tcW w:w="588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…</w:t>
                        </w:r>
                      </w:p>
                    </w:tc>
                  </w:tr>
                </w:tbl>
                <w:p w:rsidR="00BD4613" w:rsidRPr="009B6FA3" w:rsidRDefault="00BD4613" w:rsidP="00BD4613">
                  <w:pPr>
                    <w:pStyle w:val="a3"/>
                    <w:jc w:val="both"/>
                    <w:rPr>
                      <w:rFonts w:ascii="Tahoma" w:hAnsi="Tahoma" w:cs="Tahoma"/>
                      <w:b/>
                      <w:spacing w:val="-2"/>
                      <w:sz w:val="16"/>
                      <w:szCs w:val="16"/>
                    </w:rPr>
                  </w:pPr>
                </w:p>
                <w:p w:rsidR="00BD4613" w:rsidRPr="009B6FA3" w:rsidRDefault="00BD4613" w:rsidP="00BD4613">
                  <w:pPr>
                    <w:pStyle w:val="a3"/>
                    <w:jc w:val="both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9B6FA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Και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επιπλέον </w:t>
                  </w:r>
                  <w:r w:rsidRPr="009B6FA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μία (1) μονάδα ανά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μήνα για κάθε </w:t>
                  </w:r>
                  <w:r w:rsidRPr="009B6FA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ανατεθείσα αίθουσα με ανώτατο όριο τις δέκα επτά (17) μονάδες </w:t>
                  </w:r>
                </w:p>
                <w:p w:rsidR="00BD4613" w:rsidRPr="009B6FA3" w:rsidRDefault="00BD4613" w:rsidP="00BD4613">
                  <w:pPr>
                    <w:pStyle w:val="a3"/>
                    <w:jc w:val="both"/>
                    <w:rPr>
                      <w:rFonts w:ascii="Tahoma" w:hAnsi="Tahoma" w:cs="Tahoma"/>
                      <w:b/>
                      <w:spacing w:val="-2"/>
                      <w:sz w:val="16"/>
                      <w:szCs w:val="16"/>
                    </w:rPr>
                  </w:pPr>
                </w:p>
                <w:tbl>
                  <w:tblPr>
                    <w:tblW w:w="7907" w:type="dxa"/>
                    <w:tblInd w:w="6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02"/>
                    <w:gridCol w:w="616"/>
                    <w:gridCol w:w="636"/>
                    <w:gridCol w:w="634"/>
                    <w:gridCol w:w="635"/>
                    <w:gridCol w:w="635"/>
                    <w:gridCol w:w="634"/>
                    <w:gridCol w:w="635"/>
                    <w:gridCol w:w="635"/>
                    <w:gridCol w:w="635"/>
                    <w:gridCol w:w="624"/>
                    <w:gridCol w:w="586"/>
                  </w:tblGrid>
                  <w:tr w:rsidR="00BD4613" w:rsidTr="00C40E03">
                    <w:trPr>
                      <w:trHeight w:val="369"/>
                    </w:trPr>
                    <w:tc>
                      <w:tcPr>
                        <w:tcW w:w="1002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 xml:space="preserve">Αριθμός Αιθουσών </w:t>
                        </w:r>
                      </w:p>
                    </w:tc>
                    <w:tc>
                      <w:tcPr>
                        <w:tcW w:w="616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34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35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35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34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35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35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35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…</w:t>
                        </w:r>
                      </w:p>
                    </w:tc>
                    <w:tc>
                      <w:tcPr>
                        <w:tcW w:w="586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</w:tr>
                  <w:tr w:rsidR="00BD4613" w:rsidTr="00C40E03">
                    <w:trPr>
                      <w:trHeight w:val="443"/>
                    </w:trPr>
                    <w:tc>
                      <w:tcPr>
                        <w:tcW w:w="1002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Μονάδες</w:t>
                        </w:r>
                      </w:p>
                    </w:tc>
                    <w:tc>
                      <w:tcPr>
                        <w:tcW w:w="616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36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34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35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35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34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35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35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35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…</w:t>
                        </w:r>
                      </w:p>
                    </w:tc>
                    <w:tc>
                      <w:tcPr>
                        <w:tcW w:w="586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</w:tr>
                </w:tbl>
                <w:p w:rsidR="00BD4613" w:rsidRDefault="00BD4613" w:rsidP="00BD4613">
                  <w:pPr>
                    <w:pStyle w:val="a3"/>
                    <w:ind w:left="0"/>
                    <w:jc w:val="both"/>
                    <w:rPr>
                      <w:rFonts w:ascii="Tahoma" w:hAnsi="Tahoma" w:cs="Tahoma"/>
                      <w:b/>
                      <w:spacing w:val="-2"/>
                      <w:sz w:val="16"/>
                      <w:szCs w:val="16"/>
                    </w:rPr>
                  </w:pPr>
                </w:p>
                <w:p w:rsidR="00BD4613" w:rsidRPr="00C40E03" w:rsidRDefault="00BD4613" w:rsidP="00BD4613">
                  <w:pPr>
                    <w:pStyle w:val="a3"/>
                    <w:tabs>
                      <w:tab w:val="left" w:pos="360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40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β) ΕΜΠΕΙΡΙΑ από το διδακτικό έτος 2020-2021 και εξής:  (17 μονάδες ανά μήνα εμπειρίας)</w:t>
                  </w:r>
                </w:p>
                <w:p w:rsidR="00BD4613" w:rsidRDefault="00BD4613" w:rsidP="00BD4613">
                  <w:pPr>
                    <w:pStyle w:val="a3"/>
                    <w:ind w:left="0"/>
                    <w:jc w:val="both"/>
                    <w:rPr>
                      <w:rFonts w:ascii="Tahoma" w:hAnsi="Tahoma" w:cs="Tahoma"/>
                      <w:b/>
                      <w:i/>
                      <w:spacing w:val="-2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6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61"/>
                    <w:gridCol w:w="620"/>
                    <w:gridCol w:w="640"/>
                    <w:gridCol w:w="638"/>
                    <w:gridCol w:w="639"/>
                    <w:gridCol w:w="639"/>
                    <w:gridCol w:w="638"/>
                    <w:gridCol w:w="639"/>
                    <w:gridCol w:w="639"/>
                    <w:gridCol w:w="639"/>
                    <w:gridCol w:w="627"/>
                    <w:gridCol w:w="588"/>
                  </w:tblGrid>
                  <w:tr w:rsidR="00BD4613" w:rsidTr="00C40E03">
                    <w:trPr>
                      <w:trHeight w:val="369"/>
                    </w:trPr>
                    <w:tc>
                      <w:tcPr>
                        <w:tcW w:w="961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Μήνες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40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38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38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27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88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...</w:t>
                        </w:r>
                      </w:p>
                    </w:tc>
                  </w:tr>
                  <w:tr w:rsidR="00BD4613" w:rsidTr="00C40E03">
                    <w:trPr>
                      <w:trHeight w:val="443"/>
                    </w:trPr>
                    <w:tc>
                      <w:tcPr>
                        <w:tcW w:w="961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Μονάδες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640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638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51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68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638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102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119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136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153</w:t>
                        </w:r>
                      </w:p>
                    </w:tc>
                    <w:tc>
                      <w:tcPr>
                        <w:tcW w:w="627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170</w:t>
                        </w:r>
                      </w:p>
                    </w:tc>
                    <w:tc>
                      <w:tcPr>
                        <w:tcW w:w="588" w:type="dxa"/>
                        <w:vAlign w:val="center"/>
                      </w:tcPr>
                      <w:p w:rsidR="00BD4613" w:rsidRPr="009B6FA3" w:rsidRDefault="00BD4613" w:rsidP="00C40E03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</w:pPr>
                        <w:r w:rsidRPr="009B6FA3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…</w:t>
                        </w:r>
                      </w:p>
                    </w:tc>
                  </w:tr>
                </w:tbl>
                <w:p w:rsidR="00BD4613" w:rsidRDefault="00BD4613" w:rsidP="00BD4613">
                  <w:pPr>
                    <w:pStyle w:val="a3"/>
                    <w:ind w:left="0"/>
                    <w:jc w:val="both"/>
                    <w:rPr>
                      <w:rFonts w:ascii="Tahoma" w:hAnsi="Tahoma" w:cs="Tahoma"/>
                      <w:b/>
                      <w:i/>
                      <w:spacing w:val="-2"/>
                      <w:sz w:val="16"/>
                      <w:szCs w:val="16"/>
                    </w:rPr>
                  </w:pPr>
                </w:p>
                <w:p w:rsidR="00BD4613" w:rsidRPr="00214F87" w:rsidRDefault="00BD4613" w:rsidP="00BD4613">
                  <w:pPr>
                    <w:pStyle w:val="a3"/>
                    <w:numPr>
                      <w:ilvl w:val="0"/>
                      <w:numId w:val="1"/>
                    </w:numPr>
                    <w:ind w:firstLine="0"/>
                    <w:jc w:val="both"/>
                    <w:rPr>
                      <w:rFonts w:ascii="Tahoma" w:hAnsi="Tahoma" w:cs="Tahoma"/>
                      <w:i/>
                      <w:sz w:val="16"/>
                      <w:szCs w:val="16"/>
                    </w:rPr>
                  </w:pPr>
                  <w:r w:rsidRPr="009B6FA3"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Ως βαθμολογούμενη εμπειρία </w:t>
                  </w:r>
                  <w:r w:rsidRPr="00214F87"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 </w:t>
                  </w:r>
                  <w:r w:rsidRPr="009B6FA3"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</w:t>
                  </w:r>
                  <w:r>
                    <w:rPr>
                      <w:rFonts w:ascii="Tahoma" w:hAnsi="Tahoma" w:cs="Tahoma"/>
                      <w:i/>
                      <w:sz w:val="16"/>
                      <w:szCs w:val="16"/>
                    </w:rPr>
                    <w:t>οικείων υπηρεσιών</w:t>
                  </w:r>
                  <w:r w:rsidRPr="009B6FA3"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 για όσο διάστημα παρείχαν υπηρεσία.</w:t>
                  </w:r>
                </w:p>
                <w:p w:rsidR="00BD4613" w:rsidRPr="009B6FA3" w:rsidRDefault="00BD4613" w:rsidP="00BD4613">
                  <w:pPr>
                    <w:pStyle w:val="a3"/>
                    <w:tabs>
                      <w:tab w:val="left" w:pos="360"/>
                    </w:tabs>
                    <w:ind w:left="975"/>
                    <w:rPr>
                      <w:rFonts w:ascii="Tahoma" w:hAnsi="Tahoma" w:cs="Tahoma"/>
                      <w:i/>
                      <w:sz w:val="16"/>
                      <w:szCs w:val="16"/>
                    </w:rPr>
                  </w:pPr>
                </w:p>
                <w:p w:rsidR="00BD4613" w:rsidRPr="003B759D" w:rsidRDefault="00BD4613" w:rsidP="00BD4613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360"/>
                    </w:tabs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</w:pPr>
                  <w:r w:rsidRPr="003B759D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ΠΟΛΥΤΕΚΝΟΙ ή ΤΕΚΝΟ ΠΟΛΥΤΕΚΝΗΣ ΟΙΚΟΓΕΝΕΙΑΣ (20 μονάδες και 10 μονάδες για κάθε τέκνο πέραν του τρίτου)</w:t>
                  </w:r>
                </w:p>
                <w:tbl>
                  <w:tblPr>
                    <w:tblW w:w="6722" w:type="dxa"/>
                    <w:tblInd w:w="6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478"/>
                    <w:gridCol w:w="655"/>
                    <w:gridCol w:w="656"/>
                    <w:gridCol w:w="655"/>
                    <w:gridCol w:w="656"/>
                    <w:gridCol w:w="655"/>
                    <w:gridCol w:w="656"/>
                    <w:gridCol w:w="655"/>
                    <w:gridCol w:w="656"/>
                  </w:tblGrid>
                  <w:tr w:rsidR="00BD4613" w:rsidTr="00C76F8B">
                    <w:trPr>
                      <w:trHeight w:val="369"/>
                    </w:trPr>
                    <w:tc>
                      <w:tcPr>
                        <w:tcW w:w="1478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Αριθμός τέκνων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656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656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656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656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BD4613" w:rsidTr="00C76F8B">
                    <w:trPr>
                      <w:trHeight w:val="443"/>
                    </w:trPr>
                    <w:tc>
                      <w:tcPr>
                        <w:tcW w:w="1478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Μονάδες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656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656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60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656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90</w:t>
                        </w:r>
                      </w:p>
                    </w:tc>
                    <w:tc>
                      <w:tcPr>
                        <w:tcW w:w="656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</w:tr>
                </w:tbl>
                <w:p w:rsidR="00BD4613" w:rsidRPr="003B759D" w:rsidRDefault="00BD4613" w:rsidP="00BD4613">
                  <w:pPr>
                    <w:pStyle w:val="a3"/>
                    <w:numPr>
                      <w:ilvl w:val="0"/>
                      <w:numId w:val="1"/>
                    </w:numPr>
                    <w:ind w:firstLine="0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B759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υποψήφιος που είναι ταυτόχρονα πολύτεκνος και  τέκνο πολύτεκνης οικογένειας, δικαιούται να κάνει χρήση της προσφορότερης βαθμολογικά από τις δύο ιδιότητες. Αποκλείεται η αθροιστική βαθμολόγηση των παραπάνω κριτηρίων </w:t>
                  </w:r>
                </w:p>
                <w:p w:rsidR="00BD4613" w:rsidRPr="003B759D" w:rsidRDefault="00BD4613" w:rsidP="00BD4613">
                  <w:pPr>
                    <w:pStyle w:val="a3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:rsidR="00BD4613" w:rsidRPr="003B759D" w:rsidRDefault="00BD4613" w:rsidP="00BD4613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</w:pPr>
                  <w:r w:rsidRPr="003B759D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ΤΡΙΤΕΚΝΟΙ ή ΤΕΚΝΟ ΤΡΙΤΕΚΝΗΣ ΟΙΚΟΓΕΝΕΙΑΣ (15 μονάδες)</w:t>
                  </w:r>
                </w:p>
                <w:tbl>
                  <w:tblPr>
                    <w:tblW w:w="0" w:type="auto"/>
                    <w:tblInd w:w="6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478"/>
                    <w:gridCol w:w="709"/>
                  </w:tblGrid>
                  <w:tr w:rsidR="00BD4613" w:rsidTr="00C76F8B">
                    <w:trPr>
                      <w:trHeight w:val="369"/>
                    </w:trPr>
                    <w:tc>
                      <w:tcPr>
                        <w:tcW w:w="1478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Αριθμός τέκνων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BD4613" w:rsidTr="00C76F8B">
                    <w:trPr>
                      <w:trHeight w:val="443"/>
                    </w:trPr>
                    <w:tc>
                      <w:tcPr>
                        <w:tcW w:w="1478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Μονάδες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</w:tr>
                </w:tbl>
                <w:p w:rsidR="00BD4613" w:rsidRPr="003B759D" w:rsidRDefault="00BD4613" w:rsidP="00BD4613">
                  <w:pPr>
                    <w:pStyle w:val="a3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B759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υποψήφιος που είναι ταυτόχρονα </w:t>
                  </w:r>
                  <w:proofErr w:type="spellStart"/>
                  <w:r w:rsidRPr="003B759D">
                    <w:rPr>
                      <w:rFonts w:ascii="Arial" w:hAnsi="Arial" w:cs="Arial"/>
                      <w:i/>
                      <w:sz w:val="18"/>
                      <w:szCs w:val="18"/>
                    </w:rPr>
                    <w:t>τρίτεκνος</w:t>
                  </w:r>
                  <w:proofErr w:type="spellEnd"/>
                  <w:r w:rsidRPr="003B759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και  τέκνο </w:t>
                  </w:r>
                  <w:proofErr w:type="spellStart"/>
                  <w:r w:rsidRPr="003B759D">
                    <w:rPr>
                      <w:rFonts w:ascii="Arial" w:hAnsi="Arial" w:cs="Arial"/>
                      <w:i/>
                      <w:sz w:val="18"/>
                      <w:szCs w:val="18"/>
                    </w:rPr>
                    <w:t>τρίτεκνης</w:t>
                  </w:r>
                  <w:proofErr w:type="spellEnd"/>
                  <w:r w:rsidRPr="003B759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οικογένειας, δικαιούται να κάνει χρήση της προσφορότερης βαθμολογικά από τις δύο ιδιότητες. Αποκλείεται η αθροιστική βαθμολόγηση των παραπάνω κριτηρίων</w:t>
                  </w:r>
                </w:p>
                <w:p w:rsidR="00BD4613" w:rsidRPr="003B759D" w:rsidRDefault="00BD4613" w:rsidP="00BD4613">
                  <w:pPr>
                    <w:pStyle w:val="a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D4613" w:rsidRPr="003B759D" w:rsidRDefault="00BD4613" w:rsidP="00BD4613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</w:pPr>
                  <w:r w:rsidRPr="003B759D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ΑΝΗΛΙΚΑ ΤΕΚΝΑ (5 μονάδες για καθένα από τα δύο πρώτα τέκνα και 10 μονάδες </w:t>
                  </w:r>
                  <w:r w:rsidRPr="00E37CC0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για κάθε επιπλέον τέκνο πέραν των δύο πρώτων</w:t>
                  </w:r>
                  <w:r w:rsidRPr="003B759D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)</w:t>
                  </w:r>
                </w:p>
                <w:tbl>
                  <w:tblPr>
                    <w:tblW w:w="4246" w:type="dxa"/>
                    <w:tblInd w:w="5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663"/>
                    <w:gridCol w:w="645"/>
                    <w:gridCol w:w="646"/>
                    <w:gridCol w:w="646"/>
                    <w:gridCol w:w="646"/>
                  </w:tblGrid>
                  <w:tr w:rsidR="00BD4613" w:rsidTr="00C76F8B">
                    <w:trPr>
                      <w:trHeight w:val="478"/>
                    </w:trPr>
                    <w:tc>
                      <w:tcPr>
                        <w:tcW w:w="1663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αριθμός τέκνων</w:t>
                        </w:r>
                      </w:p>
                    </w:tc>
                    <w:tc>
                      <w:tcPr>
                        <w:tcW w:w="645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646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646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BD4613" w:rsidTr="00C76F8B">
                    <w:trPr>
                      <w:trHeight w:val="478"/>
                    </w:trPr>
                    <w:tc>
                      <w:tcPr>
                        <w:tcW w:w="1663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μονάδες</w:t>
                        </w:r>
                      </w:p>
                    </w:tc>
                    <w:tc>
                      <w:tcPr>
                        <w:tcW w:w="645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646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646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</w:tr>
                </w:tbl>
                <w:p w:rsidR="00BD4613" w:rsidRPr="003B759D" w:rsidRDefault="00BD4613" w:rsidP="00BD4613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D4613" w:rsidRPr="003B759D" w:rsidRDefault="00BD4613" w:rsidP="00BD4613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B759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ΓΟΝΕΑΣ ή ΤΕΚΝΟ ΜΟΝΟΓΟΝΕΪΚΗΣ ΟΙΚΟΓΕΝΕΙΑΣ (10 μονάδες για κάθε τέκνο) </w:t>
                  </w:r>
                </w:p>
                <w:tbl>
                  <w:tblPr>
                    <w:tblW w:w="4246" w:type="dxa"/>
                    <w:tblInd w:w="5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663"/>
                    <w:gridCol w:w="645"/>
                    <w:gridCol w:w="646"/>
                    <w:gridCol w:w="646"/>
                    <w:gridCol w:w="646"/>
                  </w:tblGrid>
                  <w:tr w:rsidR="00BD4613" w:rsidTr="00C76F8B">
                    <w:trPr>
                      <w:trHeight w:val="478"/>
                    </w:trPr>
                    <w:tc>
                      <w:tcPr>
                        <w:tcW w:w="1663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αριθμός τέκνων</w:t>
                        </w:r>
                      </w:p>
                    </w:tc>
                    <w:tc>
                      <w:tcPr>
                        <w:tcW w:w="645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646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646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BD4613" w:rsidTr="00C76F8B">
                    <w:trPr>
                      <w:trHeight w:val="478"/>
                    </w:trPr>
                    <w:tc>
                      <w:tcPr>
                        <w:tcW w:w="1663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μονάδες</w:t>
                        </w:r>
                      </w:p>
                    </w:tc>
                    <w:tc>
                      <w:tcPr>
                        <w:tcW w:w="645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646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646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646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0"/>
                            <w:tab w:val="left" w:pos="36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</w:tr>
                </w:tbl>
                <w:p w:rsidR="00BD4613" w:rsidRPr="003B759D" w:rsidRDefault="00BD4613" w:rsidP="00BD4613">
                  <w:pPr>
                    <w:pStyle w:val="a3"/>
                    <w:numPr>
                      <w:ilvl w:val="0"/>
                      <w:numId w:val="1"/>
                    </w:numPr>
                    <w:ind w:firstLine="0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B759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υποψήφιος που είναι ταυτόχρονα γονέας και  τέκνο </w:t>
                  </w:r>
                  <w:proofErr w:type="spellStart"/>
                  <w:r w:rsidRPr="003B759D">
                    <w:rPr>
                      <w:rFonts w:ascii="Arial" w:hAnsi="Arial" w:cs="Arial"/>
                      <w:i/>
                      <w:sz w:val="18"/>
                      <w:szCs w:val="18"/>
                    </w:rPr>
                    <w:t>μονογονεϊκής</w:t>
                  </w:r>
                  <w:proofErr w:type="spellEnd"/>
                  <w:r w:rsidRPr="003B759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οικογένειας, δικαιούται να κάνει χρήση της προσφορότερης βαθμολογικά από τις δύο ιδιότητες. Αποκλείεται η αθροιστική βαθμολόγηση των παραπάνω κριτηρίων. </w:t>
                  </w:r>
                </w:p>
                <w:p w:rsidR="00BD4613" w:rsidRPr="003B759D" w:rsidRDefault="00BD4613" w:rsidP="00BD4613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B759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ΑΝΑΠΗΡΙΑ ΓΟΝΕΑ, ΤΕΚΝΟΥ, ΑΔΕΛΦΟΥ Ή ΣΥΖΥΓΟΥ </w:t>
                  </w:r>
                </w:p>
                <w:tbl>
                  <w:tblPr>
                    <w:tblW w:w="7229" w:type="dxa"/>
                    <w:tblInd w:w="5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984"/>
                    <w:gridCol w:w="1311"/>
                    <w:gridCol w:w="1311"/>
                    <w:gridCol w:w="1311"/>
                    <w:gridCol w:w="1312"/>
                  </w:tblGrid>
                  <w:tr w:rsidR="00BD4613" w:rsidTr="00C76F8B">
                    <w:trPr>
                      <w:trHeight w:val="478"/>
                    </w:trPr>
                    <w:tc>
                      <w:tcPr>
                        <w:tcW w:w="1984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284"/>
                          </w:tabs>
                          <w:spacing w:after="0" w:line="240" w:lineRule="auto"/>
                          <w:ind w:left="54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</w:pPr>
                        <w:r w:rsidRPr="003B759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  <w:t>Ποσοστό αναπηρίας</w:t>
                        </w:r>
                      </w:p>
                    </w:tc>
                    <w:tc>
                      <w:tcPr>
                        <w:tcW w:w="1311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284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</w:pPr>
                        <w:r w:rsidRPr="003B759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  <w:t>50%-59%</w:t>
                        </w:r>
                      </w:p>
                    </w:tc>
                    <w:tc>
                      <w:tcPr>
                        <w:tcW w:w="1311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284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</w:pPr>
                        <w:r w:rsidRPr="003B759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  <w:t>60%-66%</w:t>
                        </w:r>
                      </w:p>
                    </w:tc>
                    <w:tc>
                      <w:tcPr>
                        <w:tcW w:w="1311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284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</w:pPr>
                        <w:r w:rsidRPr="003B759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  <w:t>67%-69%</w:t>
                        </w:r>
                      </w:p>
                    </w:tc>
                    <w:tc>
                      <w:tcPr>
                        <w:tcW w:w="1312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284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</w:pPr>
                        <w:r w:rsidRPr="003B759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  <w:t>70% και άνω</w:t>
                        </w:r>
                      </w:p>
                    </w:tc>
                  </w:tr>
                  <w:tr w:rsidR="00BD4613" w:rsidTr="00C76F8B">
                    <w:trPr>
                      <w:trHeight w:val="478"/>
                    </w:trPr>
                    <w:tc>
                      <w:tcPr>
                        <w:tcW w:w="1984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284"/>
                          </w:tabs>
                          <w:spacing w:after="0" w:line="240" w:lineRule="auto"/>
                          <w:ind w:left="54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</w:pPr>
                        <w:r w:rsidRPr="003B759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  <w:t>μονάδες</w:t>
                        </w:r>
                      </w:p>
                    </w:tc>
                    <w:tc>
                      <w:tcPr>
                        <w:tcW w:w="1311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284"/>
                          </w:tabs>
                          <w:spacing w:after="0" w:line="240" w:lineRule="auto"/>
                          <w:ind w:left="54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</w:pPr>
                        <w:r w:rsidRPr="003B759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  <w:t>10</w:t>
                        </w:r>
                      </w:p>
                    </w:tc>
                    <w:tc>
                      <w:tcPr>
                        <w:tcW w:w="1311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284"/>
                          </w:tabs>
                          <w:spacing w:after="0" w:line="240" w:lineRule="auto"/>
                          <w:ind w:left="54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</w:pPr>
                        <w:r w:rsidRPr="003B759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  <w:t>12</w:t>
                        </w:r>
                      </w:p>
                    </w:tc>
                    <w:tc>
                      <w:tcPr>
                        <w:tcW w:w="1311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284"/>
                          </w:tabs>
                          <w:spacing w:after="0" w:line="240" w:lineRule="auto"/>
                          <w:ind w:left="54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</w:pPr>
                        <w:r w:rsidRPr="003B759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  <w:t>15</w:t>
                        </w:r>
                      </w:p>
                    </w:tc>
                    <w:tc>
                      <w:tcPr>
                        <w:tcW w:w="1312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284"/>
                          </w:tabs>
                          <w:spacing w:after="0" w:line="240" w:lineRule="auto"/>
                          <w:ind w:left="54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</w:pPr>
                        <w:r w:rsidRPr="003B759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l-GR"/>
                          </w:rPr>
                          <w:t>17</w:t>
                        </w:r>
                      </w:p>
                    </w:tc>
                  </w:tr>
                </w:tbl>
                <w:p w:rsidR="00BD4613" w:rsidRPr="003B759D" w:rsidRDefault="00BD4613" w:rsidP="00BD4613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B759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Ο υποψήφιος,  στο πρόσωπο του οποίου συντρέχουν περισσότερες από μία περιπτώσεις ατόμων, των οποίων ασκεί το δικαίωμα προστασίας, δικαιούται να κάνει χρήση  της προσφορότερης για τον ίδιο </w:t>
                  </w:r>
                  <w:proofErr w:type="spellStart"/>
                  <w:r w:rsidRPr="003B759D">
                    <w:rPr>
                      <w:rFonts w:ascii="Arial" w:hAnsi="Arial" w:cs="Arial"/>
                      <w:i/>
                      <w:sz w:val="18"/>
                      <w:szCs w:val="18"/>
                    </w:rPr>
                    <w:t>μοριοδότησης</w:t>
                  </w:r>
                  <w:proofErr w:type="spellEnd"/>
                  <w:r w:rsidRPr="003B759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και πάντως μόνο μίας εξ αυτών.</w:t>
                  </w:r>
                </w:p>
                <w:p w:rsidR="00BD4613" w:rsidRPr="003B759D" w:rsidRDefault="00BD4613" w:rsidP="00BD4613">
                  <w:pPr>
                    <w:tabs>
                      <w:tab w:val="left" w:pos="284"/>
                    </w:tabs>
                    <w:ind w:left="7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D4613" w:rsidRPr="003B759D" w:rsidRDefault="00BD4613" w:rsidP="00BD4613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B759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ΗΛΙΚΙΑ </w:t>
                  </w:r>
                </w:p>
                <w:tbl>
                  <w:tblPr>
                    <w:tblW w:w="5528" w:type="dxa"/>
                    <w:tblInd w:w="5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984"/>
                    <w:gridCol w:w="1772"/>
                    <w:gridCol w:w="1772"/>
                  </w:tblGrid>
                  <w:tr w:rsidR="00BD4613" w:rsidTr="00C76F8B">
                    <w:trPr>
                      <w:trHeight w:val="478"/>
                    </w:trPr>
                    <w:tc>
                      <w:tcPr>
                        <w:tcW w:w="1984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Ηλικία</w:t>
                        </w:r>
                      </w:p>
                    </w:tc>
                    <w:tc>
                      <w:tcPr>
                        <w:tcW w:w="1772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Έως και 50 ετών</w:t>
                        </w:r>
                      </w:p>
                    </w:tc>
                    <w:tc>
                      <w:tcPr>
                        <w:tcW w:w="1772" w:type="dxa"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Άνω των 50 ετών</w:t>
                        </w:r>
                      </w:p>
                    </w:tc>
                  </w:tr>
                  <w:tr w:rsidR="00BD4613" w:rsidTr="00C76F8B">
                    <w:trPr>
                      <w:trHeight w:val="478"/>
                    </w:trPr>
                    <w:tc>
                      <w:tcPr>
                        <w:tcW w:w="1984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μονάδες</w:t>
                        </w:r>
                      </w:p>
                    </w:tc>
                    <w:tc>
                      <w:tcPr>
                        <w:tcW w:w="1772" w:type="dxa"/>
                        <w:noWrap/>
                        <w:vAlign w:val="center"/>
                      </w:tcPr>
                      <w:p w:rsidR="00BD4613" w:rsidRPr="003B759D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772" w:type="dxa"/>
                        <w:vAlign w:val="center"/>
                      </w:tcPr>
                      <w:p w:rsidR="00BD4613" w:rsidRPr="008025E0" w:rsidRDefault="00BD4613" w:rsidP="00C76F8B">
                        <w:pPr>
                          <w:pStyle w:val="a3"/>
                          <w:tabs>
                            <w:tab w:val="left" w:pos="36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</w:pPr>
                        <w:r w:rsidRPr="003B759D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</w:tbl>
                <w:p w:rsidR="00BD4613" w:rsidRPr="000A1EA7" w:rsidRDefault="00BD4613" w:rsidP="00BD4613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Ανώτατο όριο ηλικίας πρόσληψης ορίζεται το 67</w:t>
                  </w:r>
                  <w:r w:rsidRPr="000A1EA7"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  <w:t>ο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έτος συμπληρωμένο</w:t>
                  </w:r>
                </w:p>
              </w:txbxContent>
            </v:textbox>
            <w10:wrap type="square"/>
          </v:shape>
        </w:pict>
      </w:r>
    </w:p>
    <w:sectPr w:rsidR="0034746A" w:rsidSect="003474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D4613"/>
    <w:rsid w:val="0034746A"/>
    <w:rsid w:val="006F1A00"/>
    <w:rsid w:val="00BD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6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xr</dc:creator>
  <cp:lastModifiedBy>ge xr</cp:lastModifiedBy>
  <cp:revision>1</cp:revision>
  <dcterms:created xsi:type="dcterms:W3CDTF">2021-08-05T15:13:00Z</dcterms:created>
  <dcterms:modified xsi:type="dcterms:W3CDTF">2021-08-05T15:14:00Z</dcterms:modified>
</cp:coreProperties>
</file>